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59" w:rsidRPr="002D42E0" w:rsidRDefault="000E5C59" w:rsidP="000E5C59">
      <w:pPr>
        <w:spacing w:line="360" w:lineRule="auto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Наставни предмет</w:t>
      </w:r>
      <w:r w:rsidRPr="002D42E0">
        <w:rPr>
          <w:b/>
          <w:sz w:val="28"/>
          <w:szCs w:val="28"/>
          <w:lang w:val="sr-Cyrl-CS"/>
        </w:rPr>
        <w:t>:</w:t>
      </w:r>
      <w:r w:rsidRPr="002D42E0">
        <w:rPr>
          <w:sz w:val="28"/>
          <w:szCs w:val="28"/>
          <w:lang w:val="sr-Cyrl-CS"/>
        </w:rPr>
        <w:t xml:space="preserve">  ГЕОГРАФИЈА</w:t>
      </w:r>
    </w:p>
    <w:p w:rsidR="000E5C59" w:rsidRPr="002D42E0" w:rsidRDefault="000E5C59" w:rsidP="000E5C59">
      <w:pPr>
        <w:spacing w:line="360" w:lineRule="auto"/>
        <w:rPr>
          <w:sz w:val="28"/>
          <w:szCs w:val="28"/>
          <w:lang w:val="sr-Cyrl-CS"/>
        </w:rPr>
      </w:pPr>
      <w:r w:rsidRPr="002D42E0">
        <w:rPr>
          <w:b/>
          <w:sz w:val="28"/>
          <w:szCs w:val="28"/>
          <w:lang w:val="sr-Cyrl-CS"/>
        </w:rPr>
        <w:t>Наставна тема:</w:t>
      </w:r>
      <w:r>
        <w:rPr>
          <w:b/>
          <w:sz w:val="28"/>
          <w:szCs w:val="28"/>
          <w:lang w:val="sr-Latn-CS"/>
        </w:rPr>
        <w:t xml:space="preserve"> </w:t>
      </w:r>
      <w:r w:rsidRPr="002D42E0">
        <w:rPr>
          <w:sz w:val="28"/>
          <w:szCs w:val="28"/>
          <w:lang w:val="sr-Cyrl-CS"/>
        </w:rPr>
        <w:t>РЕГИОНАЛНА ГЕОГРАФИЈА ЕВРОПЕ</w:t>
      </w:r>
    </w:p>
    <w:p w:rsidR="000E5C59" w:rsidRPr="002D42E0" w:rsidRDefault="000E5C59" w:rsidP="000E5C59">
      <w:pPr>
        <w:spacing w:line="360" w:lineRule="auto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Разред</w:t>
      </w:r>
      <w:r w:rsidRPr="002D42E0">
        <w:rPr>
          <w:b/>
          <w:sz w:val="28"/>
          <w:szCs w:val="28"/>
          <w:lang w:val="sr-Cyrl-CS"/>
        </w:rPr>
        <w:t>:</w:t>
      </w:r>
      <w:r w:rsidRPr="002D42E0">
        <w:rPr>
          <w:sz w:val="28"/>
          <w:szCs w:val="28"/>
          <w:lang w:val="sr-Cyrl-CS"/>
        </w:rPr>
        <w:t xml:space="preserve"> ШЕСТИ</w:t>
      </w:r>
    </w:p>
    <w:p w:rsidR="000E5C59" w:rsidRPr="002D42E0" w:rsidRDefault="000E5C59" w:rsidP="000E5C59">
      <w:pPr>
        <w:spacing w:line="360" w:lineRule="auto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Назив вежбе</w:t>
      </w:r>
      <w:r w:rsidRPr="002D42E0">
        <w:rPr>
          <w:b/>
          <w:sz w:val="28"/>
          <w:szCs w:val="28"/>
          <w:lang w:val="sr-Cyrl-CS"/>
        </w:rPr>
        <w:t>:</w:t>
      </w:r>
      <w:r w:rsidRPr="002D42E0">
        <w:rPr>
          <w:sz w:val="28"/>
          <w:szCs w:val="28"/>
          <w:lang w:val="sr-Cyrl-CS"/>
        </w:rPr>
        <w:t xml:space="preserve"> НАЈПОЗНАТИЈЕ КУХИЊЕ ЕВРОПЕ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b/>
          <w:i/>
          <w:lang w:val="sr-Cyrl-CS"/>
        </w:rPr>
      </w:pPr>
      <w:r w:rsidRPr="002D42E0">
        <w:rPr>
          <w:b/>
          <w:i/>
          <w:lang w:val="sr-Cyrl-CS"/>
        </w:rPr>
        <w:t xml:space="preserve">Припремни поступак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2D42E0">
        <w:rPr>
          <w:b/>
          <w:lang w:val="sr-Cyrl-CS"/>
        </w:rPr>
        <w:t xml:space="preserve">Активност наставника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☺ наставник задаје ученицима ( по слободном избору или два ученика добровољца ) да на табли нацртају табелу 1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 xml:space="preserve">☺ осталим ученицима објашњава начин решавања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2D42E0">
        <w:rPr>
          <w:b/>
          <w:lang w:val="sr-Cyrl-CS"/>
        </w:rPr>
        <w:t xml:space="preserve">Активност ученика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☺ ученици решавају табелу 1 ( 10 мин. )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 xml:space="preserve">☺ по завршетку ученици који су пред таблом попуњавају табелу тачним резултатима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b/>
          <w:lang w:val="sr-Cyrl-CS"/>
        </w:rPr>
      </w:pPr>
      <w:r w:rsidRPr="002D42E0">
        <w:rPr>
          <w:b/>
          <w:lang w:val="sr-Cyrl-CS"/>
        </w:rPr>
        <w:t>Увод у час: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(Исхрана у Европи веома је различита и многе земље су познате по посебној храни или начину исхране. Нпр. Италија је позната по пици и пасти, Немачка по кобасицама, Грчка по ћевапима, а Француска по хлебу и сиру. У Шпанији служе уз пиће сецкано месо звано тапас. Ова европска храна позната је и у другим земљама широм света.)</w:t>
      </w:r>
    </w:p>
    <w:p w:rsidR="000E5C59" w:rsidRPr="00923C6D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 xml:space="preserve"> </w:t>
      </w: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lastRenderedPageBreak/>
        <w:t>Након попуњавања табеле наставник ученике дели у четири групе: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Latn-CS"/>
        </w:rPr>
        <w:t xml:space="preserve">I </w:t>
      </w:r>
      <w:r w:rsidRPr="002D42E0">
        <w:rPr>
          <w:lang w:val="sr-Cyrl-CS"/>
        </w:rPr>
        <w:t xml:space="preserve"> група : грчка кухиња  </w:t>
      </w:r>
      <w:r>
        <w:rPr>
          <w:noProof/>
        </w:rPr>
        <w:drawing>
          <wp:inline distT="0" distB="0" distL="0" distR="0">
            <wp:extent cx="1143000" cy="800100"/>
            <wp:effectExtent l="19050" t="0" r="0" b="0"/>
            <wp:docPr id="106" name="Picture 106" descr="CAZNT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AZNT7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E0">
        <w:rPr>
          <w:lang w:val="sr-Cyrl-CS"/>
        </w:rPr>
        <w:t xml:space="preserve">   </w:t>
      </w:r>
      <w:r>
        <w:rPr>
          <w:noProof/>
        </w:rPr>
        <w:drawing>
          <wp:inline distT="0" distB="0" distL="0" distR="0">
            <wp:extent cx="904875" cy="1162050"/>
            <wp:effectExtent l="19050" t="0" r="9525" b="0"/>
            <wp:docPr id="107" name="Picture 107" descr="CAECHM4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AECHM4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Latn-CS"/>
        </w:rPr>
        <w:t>II</w:t>
      </w:r>
      <w:r w:rsidRPr="002D42E0">
        <w:rPr>
          <w:lang w:val="sr-Cyrl-CS"/>
        </w:rPr>
        <w:t xml:space="preserve"> група : италијанска кухиња </w:t>
      </w:r>
      <w:r>
        <w:rPr>
          <w:noProof/>
        </w:rPr>
        <w:drawing>
          <wp:inline distT="0" distB="0" distL="0" distR="0">
            <wp:extent cx="1047750" cy="1047750"/>
            <wp:effectExtent l="19050" t="0" r="0" b="0"/>
            <wp:docPr id="108" name="Picture 108" descr="CAY1MS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AY1MSG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E0">
        <w:rPr>
          <w:lang w:val="sr-Cyrl-CS"/>
        </w:rPr>
        <w:t xml:space="preserve">  </w:t>
      </w:r>
      <w:r>
        <w:rPr>
          <w:noProof/>
        </w:rPr>
        <w:drawing>
          <wp:inline distT="0" distB="0" distL="0" distR="0">
            <wp:extent cx="1019175" cy="1123950"/>
            <wp:effectExtent l="19050" t="0" r="9525" b="0"/>
            <wp:docPr id="109" name="Picture 109" descr="CATH8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TH8EG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Latn-CS"/>
        </w:rPr>
        <w:t>III</w:t>
      </w:r>
      <w:r w:rsidRPr="002D42E0">
        <w:rPr>
          <w:lang w:val="sr-Cyrl-CS"/>
        </w:rPr>
        <w:t xml:space="preserve"> група : мађарска кухиња </w:t>
      </w:r>
      <w:r>
        <w:rPr>
          <w:noProof/>
        </w:rPr>
        <w:drawing>
          <wp:inline distT="0" distB="0" distL="0" distR="0">
            <wp:extent cx="1447800" cy="962025"/>
            <wp:effectExtent l="19050" t="0" r="0" b="0"/>
            <wp:docPr id="110" name="Picture 110" descr="CAVJAZ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AVJAZH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E0">
        <w:rPr>
          <w:lang w:val="sr-Cyrl-CS"/>
        </w:rPr>
        <w:t xml:space="preserve">  </w:t>
      </w:r>
      <w:r>
        <w:rPr>
          <w:noProof/>
        </w:rPr>
        <w:drawing>
          <wp:inline distT="0" distB="0" distL="0" distR="0">
            <wp:extent cx="1000125" cy="1181100"/>
            <wp:effectExtent l="19050" t="0" r="9525" b="0"/>
            <wp:docPr id="111" name="Picture 111" descr="CA6SCA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A6SCAZ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Latn-CS"/>
        </w:rPr>
        <w:t>IV</w:t>
      </w:r>
      <w:r w:rsidRPr="002D42E0">
        <w:rPr>
          <w:lang w:val="sr-Cyrl-CS"/>
        </w:rPr>
        <w:t xml:space="preserve"> група : српска кухиња  </w:t>
      </w:r>
      <w:r>
        <w:rPr>
          <w:noProof/>
        </w:rPr>
        <w:drawing>
          <wp:inline distT="0" distB="0" distL="0" distR="0">
            <wp:extent cx="1123950" cy="847725"/>
            <wp:effectExtent l="19050" t="0" r="0" b="0"/>
            <wp:docPr id="112" name="Picture 112" descr="CAKS0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AKS0UM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E0">
        <w:rPr>
          <w:lang w:val="sr-Cyrl-CS"/>
        </w:rPr>
        <w:t xml:space="preserve">  </w:t>
      </w:r>
      <w:r>
        <w:rPr>
          <w:noProof/>
        </w:rPr>
        <w:drawing>
          <wp:inline distT="0" distB="0" distL="0" distR="0">
            <wp:extent cx="1219200" cy="847725"/>
            <wp:effectExtent l="19050" t="0" r="0" b="0"/>
            <wp:docPr id="113" name="Picture 113" descr="CABXHQ0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ABXHQ0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923C6D" w:rsidRDefault="000E5C59" w:rsidP="000E5C59">
      <w:pPr>
        <w:spacing w:line="360" w:lineRule="auto"/>
        <w:rPr>
          <w:b/>
          <w:lang w:val="sr-Cyrl-CS"/>
        </w:rPr>
      </w:pPr>
    </w:p>
    <w:p w:rsidR="000E5C59" w:rsidRPr="002D42E0" w:rsidRDefault="000E5C59" w:rsidP="000E5C59">
      <w:pPr>
        <w:spacing w:line="360" w:lineRule="auto"/>
        <w:rPr>
          <w:b/>
          <w:lang w:val="sr-Cyrl-CS"/>
        </w:rPr>
      </w:pPr>
      <w:r w:rsidRPr="002D42E0">
        <w:rPr>
          <w:b/>
          <w:lang w:val="sr-Cyrl-CS"/>
        </w:rPr>
        <w:t xml:space="preserve">Задатак :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Свака група треба да наведе најпознатије врсте јела ( хране ) у наведеним земљама и да покуша да објасни зашто су баш по тој врсти посебне хране или начину исхране познати ( инсистирати на повезивању познавања пољопривредних грана – ратарство и сточарство задате државе са карактеристичном кухињом ) .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tbl>
      <w:tblPr>
        <w:tblStyle w:val="TableGrid"/>
        <w:tblW w:w="9648" w:type="dxa"/>
        <w:tblLayout w:type="fixed"/>
        <w:tblLook w:val="01E0"/>
      </w:tblPr>
      <w:tblGrid>
        <w:gridCol w:w="3348"/>
        <w:gridCol w:w="4320"/>
        <w:gridCol w:w="1980"/>
      </w:tblGrid>
      <w:tr w:rsidR="000E5C59" w:rsidRPr="002D42E0" w:rsidTr="003A1508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Неке европске државе</w:t>
            </w:r>
          </w:p>
        </w:tc>
        <w:tc>
          <w:tcPr>
            <w:tcW w:w="43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Најпознатији произвођач ...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C59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Упиши одговарајући</w:t>
            </w:r>
          </w:p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број државе</w:t>
            </w:r>
          </w:p>
        </w:tc>
      </w:tr>
      <w:tr w:rsidR="000E5C59" w:rsidRPr="002D42E0" w:rsidTr="003A1508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Шпанија 1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76300" cy="504825"/>
                  <wp:effectExtent l="19050" t="0" r="0" b="0"/>
                  <wp:docPr id="114" name="Picture 114" descr="CAN52O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AN52O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t xml:space="preserve">црног и зеленог чаја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</w:p>
        </w:tc>
      </w:tr>
      <w:tr w:rsidR="000E5C59" w:rsidRPr="002D42E0" w:rsidTr="003A1508">
        <w:tc>
          <w:tcPr>
            <w:tcW w:w="334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Белгија 2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14400" cy="447675"/>
                  <wp:effectExtent l="19050" t="0" r="0" b="0"/>
                  <wp:docPr id="115" name="Picture 115" descr="CAGHYM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AGHYM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t>феферона (љутих папричица) и црвене паприке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ind w:right="1872"/>
              <w:jc w:val="center"/>
              <w:rPr>
                <w:b/>
                <w:lang w:val="sr-Cyrl-CS"/>
              </w:rPr>
            </w:pPr>
          </w:p>
        </w:tc>
      </w:tr>
      <w:tr w:rsidR="000E5C59" w:rsidRPr="002D42E0" w:rsidTr="003A1508">
        <w:tc>
          <w:tcPr>
            <w:tcW w:w="334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Мађарска  3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14400" cy="504825"/>
                  <wp:effectExtent l="19050" t="0" r="0" b="0"/>
                  <wp:docPr id="116" name="Picture 116" descr="CAYT2NK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AYT2NK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t>сира и чоколаде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</w:p>
        </w:tc>
      </w:tr>
      <w:tr w:rsidR="000E5C59" w:rsidRPr="002D42E0" w:rsidTr="003A1508">
        <w:tc>
          <w:tcPr>
            <w:tcW w:w="334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Швајцарска 4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95325" cy="542925"/>
                  <wp:effectExtent l="19050" t="0" r="9525" b="0"/>
                  <wp:docPr id="117" name="Picture 117" descr="CAJE2P8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AJE2P8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t xml:space="preserve">парадајза и сира </w:t>
            </w:r>
            <w:r>
              <w:rPr>
                <w:lang w:val="sr-Latn-CS"/>
              </w:rPr>
              <w:t>mozzarella</w:t>
            </w:r>
            <w:r w:rsidRPr="002D42E0">
              <w:rPr>
                <w:lang w:val="sr-Cyrl-CS"/>
              </w:rPr>
              <w:t xml:space="preserve"> од бивољег млека 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</w:p>
        </w:tc>
      </w:tr>
      <w:tr w:rsidR="000E5C59" w:rsidRPr="002D42E0" w:rsidTr="003A1508">
        <w:tc>
          <w:tcPr>
            <w:tcW w:w="334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Италија 5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390525"/>
                  <wp:effectExtent l="19050" t="0" r="9525" b="0"/>
                  <wp:docPr id="118" name="Picture 118" descr="CANVDM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ANVDM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t>чоколаде у свету ( трећи у свету по производњи )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</w:p>
        </w:tc>
      </w:tr>
      <w:tr w:rsidR="000E5C59" w:rsidRPr="002D42E0" w:rsidTr="003A1508">
        <w:tc>
          <w:tcPr>
            <w:tcW w:w="3348" w:type="dxa"/>
            <w:tcBorders>
              <w:left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Турска 6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38200" cy="542925"/>
                  <wp:effectExtent l="19050" t="0" r="0" b="0"/>
                  <wp:docPr id="119" name="Picture 119" descr="CAYT9W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AYT9W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t xml:space="preserve">маслина и производа од маслина  </w:t>
            </w: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b/>
                <w:lang w:val="sr-Cyrl-CS"/>
              </w:rPr>
            </w:pPr>
          </w:p>
        </w:tc>
      </w:tr>
      <w:tr w:rsidR="000E5C59" w:rsidRPr="002D42E0" w:rsidTr="003A1508">
        <w:tc>
          <w:tcPr>
            <w:tcW w:w="3348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 w:rsidRPr="002D42E0">
              <w:rPr>
                <w:b/>
                <w:lang w:val="sr-Cyrl-CS"/>
              </w:rPr>
              <w:t>Грузија 7</w:t>
            </w:r>
          </w:p>
          <w:p w:rsidR="000E5C59" w:rsidRPr="002D42E0" w:rsidRDefault="000E5C59" w:rsidP="003A1508">
            <w:pPr>
              <w:spacing w:line="360" w:lineRule="auto"/>
              <w:rPr>
                <w:b/>
                <w:lang w:val="sr-Cyrl-C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1028700" cy="504825"/>
                  <wp:effectExtent l="19050" t="0" r="0" b="0"/>
                  <wp:docPr id="120" name="Picture 120" descr="CAFBN6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AFBN6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rPr>
                <w:lang w:val="sr-Cyrl-CS"/>
              </w:rPr>
            </w:pPr>
            <w:r w:rsidRPr="002D42E0">
              <w:rPr>
                <w:lang w:val="sr-Cyrl-CS"/>
              </w:rPr>
              <w:lastRenderedPageBreak/>
              <w:t xml:space="preserve">смокава </w:t>
            </w:r>
          </w:p>
        </w:tc>
        <w:tc>
          <w:tcPr>
            <w:tcW w:w="19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C59" w:rsidRPr="002D42E0" w:rsidRDefault="000E5C59" w:rsidP="003A1508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</w:tbl>
    <w:p w:rsidR="000E5C59" w:rsidRPr="002D42E0" w:rsidRDefault="000E5C59" w:rsidP="000E5C59">
      <w:pPr>
        <w:spacing w:line="360" w:lineRule="auto"/>
        <w:jc w:val="center"/>
        <w:rPr>
          <w:i/>
          <w:lang w:val="sr-Cyrl-CS"/>
        </w:rPr>
      </w:pPr>
      <w:r w:rsidRPr="002D42E0">
        <w:rPr>
          <w:i/>
          <w:lang w:val="sr-Cyrl-CS"/>
        </w:rPr>
        <w:lastRenderedPageBreak/>
        <w:t>Табела 1. Неке европске државе и њихови најпознатији производи</w:t>
      </w:r>
    </w:p>
    <w:p w:rsidR="000E5C59" w:rsidRPr="002D42E0" w:rsidRDefault="000E5C59" w:rsidP="000E5C59">
      <w:pPr>
        <w:spacing w:line="360" w:lineRule="auto"/>
        <w:rPr>
          <w:b/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b/>
          <w:lang w:val="sr-Cyrl-CS"/>
        </w:rPr>
        <w:t xml:space="preserve">Тачни резултати су : </w:t>
      </w:r>
      <w:r w:rsidRPr="002D42E0">
        <w:rPr>
          <w:lang w:val="sr-Cyrl-CS"/>
        </w:rPr>
        <w:t>7, 3, 4, 5, 2, 1, 6</w:t>
      </w:r>
    </w:p>
    <w:p w:rsidR="000E5C59" w:rsidRPr="00923C6D" w:rsidRDefault="000E5C59" w:rsidP="000E5C59">
      <w:pPr>
        <w:spacing w:line="360" w:lineRule="auto"/>
        <w:rPr>
          <w:b/>
          <w:lang w:val="sr-Cyrl-CS"/>
        </w:rPr>
      </w:pP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b/>
          <w:lang w:val="sr-Cyrl-CS"/>
        </w:rPr>
        <w:t xml:space="preserve">Додатни задатак за ученике :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Како се назива врста бобичастог воћа која се интензивно узгаја у нашој земљи по којој би и ми могли постати светски познати произвођачи ? ( Тачан одговор : малина )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b/>
          <w:lang w:val="sr-Cyrl-CS"/>
        </w:rPr>
      </w:pPr>
      <w:r w:rsidRPr="002D42E0">
        <w:rPr>
          <w:b/>
          <w:lang w:val="sr-Cyrl-CS"/>
        </w:rPr>
        <w:t xml:space="preserve">Исход који се остварује : 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Развијање логичког размишљања и закључивања на основу усвојеног градива . Уочавање повезаности назива држава и њихових кухиња .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</w:p>
    <w:p w:rsidR="000E5C59" w:rsidRPr="002D42E0" w:rsidRDefault="000E5C59" w:rsidP="000E5C59">
      <w:pPr>
        <w:spacing w:line="360" w:lineRule="auto"/>
        <w:rPr>
          <w:b/>
          <w:lang w:val="sr-Cyrl-CS"/>
        </w:rPr>
      </w:pPr>
      <w:r w:rsidRPr="002D42E0">
        <w:rPr>
          <w:b/>
          <w:lang w:val="sr-Cyrl-CS"/>
        </w:rPr>
        <w:t>Напомена :</w:t>
      </w:r>
    </w:p>
    <w:p w:rsidR="000E5C59" w:rsidRPr="002D42E0" w:rsidRDefault="000E5C59" w:rsidP="000E5C59">
      <w:pPr>
        <w:spacing w:line="360" w:lineRule="auto"/>
        <w:rPr>
          <w:lang w:val="sr-Cyrl-CS"/>
        </w:rPr>
      </w:pPr>
      <w:r w:rsidRPr="002D42E0">
        <w:rPr>
          <w:lang w:val="sr-Cyrl-CS"/>
        </w:rPr>
        <w:t>У зависности од укупног броја ученика у одељењу</w:t>
      </w:r>
      <w:r>
        <w:rPr>
          <w:lang w:val="sr-Cyrl-CS"/>
        </w:rPr>
        <w:t xml:space="preserve"> , као и од ефикасности ученика</w:t>
      </w:r>
      <w:r w:rsidRPr="002D42E0">
        <w:rPr>
          <w:lang w:val="sr-Cyrl-CS"/>
        </w:rPr>
        <w:t>, ова вежба може се планирати за један или два школска часа .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872DB"/>
    <w:multiLevelType w:val="hybridMultilevel"/>
    <w:tmpl w:val="F6E66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E5C59"/>
    <w:rsid w:val="000E5C59"/>
    <w:rsid w:val="007937FB"/>
    <w:rsid w:val="009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5C5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2019-07-04T13:28:00Z</dcterms:created>
  <dcterms:modified xsi:type="dcterms:W3CDTF">2019-07-04T13:28:00Z</dcterms:modified>
</cp:coreProperties>
</file>